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5DD0E6CA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4F26A4">
              <w:rPr>
                <w:rFonts w:ascii="Tw Cen MT" w:hAnsi="Tw Cen MT" w:cs="Times New Roman"/>
                <w:b/>
                <w:sz w:val="28"/>
                <w:szCs w:val="28"/>
              </w:rPr>
              <w:t>E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E0</w:t>
            </w:r>
            <w:r w:rsidR="004F26A4">
              <w:rPr>
                <w:rFonts w:ascii="Tw Cen MT" w:hAnsi="Tw Cen MT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51E89400" w:rsidR="00210720" w:rsidRPr="004A25E7" w:rsidRDefault="004F26A4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ENERGY MANAGEMENT AND CONSERVATION</w:t>
      </w:r>
    </w:p>
    <w:p w14:paraId="3D7E0212" w14:textId="41CCC1A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F87BF19" w14:textId="77777777" w:rsidR="00E74CA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13888AA6" w14:textId="77777777" w:rsidR="00EB7BF6" w:rsidRPr="00763FF5" w:rsidRDefault="00EB7BF6" w:rsidP="00EB7BF6">
      <w:pPr>
        <w:spacing w:after="0" w:line="240" w:lineRule="auto"/>
        <w:jc w:val="center"/>
        <w:rPr>
          <w:rFonts w:ascii="Tw Cen MT" w:hAnsi="Tw Cen MT" w:cs="Arial"/>
          <w:b/>
          <w:sz w:val="28"/>
          <w:u w:val="single"/>
          <w:lang w:eastAsia="en-IN"/>
        </w:rPr>
      </w:pPr>
      <w:r w:rsidRPr="00EF74E3">
        <w:rPr>
          <w:rFonts w:ascii="Tw Cen MT" w:hAnsi="Tw Cen MT" w:cs="Arial"/>
          <w:b/>
          <w:sz w:val="28"/>
          <w:szCs w:val="20"/>
          <w:u w:val="single"/>
          <w:lang w:eastAsia="en-IN"/>
        </w:rPr>
        <w:t>PART-A</w:t>
      </w:r>
    </w:p>
    <w:p w14:paraId="783BCAFB" w14:textId="77777777" w:rsidR="00EB7BF6" w:rsidRDefault="00EB7BF6" w:rsidP="00EB7BF6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  <w:r w:rsidRPr="00270B9A">
        <w:rPr>
          <w:rFonts w:ascii="Tw Cen MT" w:hAnsi="Tw Cen MT"/>
          <w:b/>
          <w:sz w:val="24"/>
          <w:szCs w:val="24"/>
        </w:rPr>
        <w:t>6X2=12M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075"/>
        <w:gridCol w:w="626"/>
        <w:gridCol w:w="768"/>
        <w:gridCol w:w="827"/>
      </w:tblGrid>
      <w:tr w:rsidR="00EB7BF6" w14:paraId="54D38C02" w14:textId="77777777" w:rsidTr="00E84093">
        <w:tc>
          <w:tcPr>
            <w:tcW w:w="626" w:type="dxa"/>
          </w:tcPr>
          <w:p w14:paraId="28E706BB" w14:textId="77777777" w:rsidR="00EB7BF6" w:rsidRDefault="00EB7BF6" w:rsidP="00EB7BF6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41F9FE0A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Define the term energy audit</w:t>
            </w:r>
          </w:p>
        </w:tc>
        <w:tc>
          <w:tcPr>
            <w:tcW w:w="626" w:type="dxa"/>
          </w:tcPr>
          <w:p w14:paraId="2E9391C3" w14:textId="291E5C41" w:rsidR="00EB7BF6" w:rsidRDefault="00BD66F7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6E4BAE4B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686A65E2" w14:textId="002050A5" w:rsidR="00EB7BF6" w:rsidRDefault="004767D3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EB7BF6" w14:paraId="4CE33FF0" w14:textId="77777777" w:rsidTr="00E84093">
        <w:tc>
          <w:tcPr>
            <w:tcW w:w="626" w:type="dxa"/>
          </w:tcPr>
          <w:p w14:paraId="52AEFAB3" w14:textId="77777777" w:rsidR="00EB7BF6" w:rsidRDefault="00EB7BF6" w:rsidP="00EB7BF6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1DD473EE" w14:textId="5FFF0B96" w:rsidR="00EB7BF6" w:rsidRDefault="004767D3" w:rsidP="004767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</w:t>
            </w:r>
            <w:proofErr w:type="gram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is  energy</w:t>
            </w:r>
            <w:proofErr w:type="gramEnd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management.</w:t>
            </w:r>
          </w:p>
        </w:tc>
        <w:tc>
          <w:tcPr>
            <w:tcW w:w="626" w:type="dxa"/>
          </w:tcPr>
          <w:p w14:paraId="7A702F33" w14:textId="400BD6AB" w:rsidR="00EB7BF6" w:rsidRDefault="00BD66F7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3CCFAB24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05E56869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B7BF6" w14:paraId="42CEF7EB" w14:textId="77777777" w:rsidTr="00E84093">
        <w:tc>
          <w:tcPr>
            <w:tcW w:w="626" w:type="dxa"/>
          </w:tcPr>
          <w:p w14:paraId="4518B214" w14:textId="77777777" w:rsidR="00EB7BF6" w:rsidRDefault="00EB7BF6" w:rsidP="00EB7BF6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5F748593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341E2">
              <w:rPr>
                <w:sz w:val="24"/>
                <w:szCs w:val="24"/>
              </w:rPr>
              <w:t>List any two common causes of Voltage unbalance at the motor</w:t>
            </w:r>
          </w:p>
        </w:tc>
        <w:tc>
          <w:tcPr>
            <w:tcW w:w="626" w:type="dxa"/>
          </w:tcPr>
          <w:p w14:paraId="14355037" w14:textId="213745F9" w:rsidR="00EB7BF6" w:rsidRDefault="00BD66F7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5C531277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79F839D1" w14:textId="3AD3473D" w:rsidR="00EB7BF6" w:rsidRDefault="004767D3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EB7BF6" w14:paraId="4E862B1D" w14:textId="77777777" w:rsidTr="00E84093">
        <w:tc>
          <w:tcPr>
            <w:tcW w:w="626" w:type="dxa"/>
          </w:tcPr>
          <w:p w14:paraId="1909C8EA" w14:textId="77777777" w:rsidR="00EB7BF6" w:rsidRDefault="00EB7BF6" w:rsidP="00EB7BF6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276D8AFB" w14:textId="4BC1ADFA" w:rsidR="00EB7BF6" w:rsidRDefault="00EB7BF6" w:rsidP="004767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Define power factor and </w:t>
            </w:r>
            <w:r w:rsidR="004767D3">
              <w:rPr>
                <w:rFonts w:eastAsia="Arial Unicode MS"/>
                <w:bCs/>
                <w:sz w:val="24"/>
                <w:szCs w:val="24"/>
                <w:lang w:val="en-IN"/>
              </w:rPr>
              <w:t>give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its importance.</w:t>
            </w:r>
          </w:p>
        </w:tc>
        <w:tc>
          <w:tcPr>
            <w:tcW w:w="626" w:type="dxa"/>
          </w:tcPr>
          <w:p w14:paraId="30798E16" w14:textId="608431DA" w:rsidR="00EB7BF6" w:rsidRDefault="00BD66F7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424C9FBC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hideMark/>
          </w:tcPr>
          <w:p w14:paraId="1098BC8D" w14:textId="7597FAF3" w:rsidR="00EB7BF6" w:rsidRDefault="004767D3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EB7BF6" w14:paraId="46C0FF32" w14:textId="77777777" w:rsidTr="00E84093">
        <w:tc>
          <w:tcPr>
            <w:tcW w:w="626" w:type="dxa"/>
          </w:tcPr>
          <w:p w14:paraId="0C30D2BA" w14:textId="77777777" w:rsidR="00EB7BF6" w:rsidRDefault="00EB7BF6" w:rsidP="00EB7BF6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4810DF38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List different methods of lighting control</w:t>
            </w:r>
          </w:p>
        </w:tc>
        <w:tc>
          <w:tcPr>
            <w:tcW w:w="626" w:type="dxa"/>
          </w:tcPr>
          <w:p w14:paraId="4A504348" w14:textId="4A797493" w:rsidR="00EB7BF6" w:rsidRDefault="00BD66F7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0431F621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hideMark/>
          </w:tcPr>
          <w:p w14:paraId="0BBC02B8" w14:textId="607D4360" w:rsidR="00EB7BF6" w:rsidRDefault="00EB7BF6" w:rsidP="004767D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4767D3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EB7BF6" w14:paraId="37EA0E58" w14:textId="77777777" w:rsidTr="00E84093">
        <w:tc>
          <w:tcPr>
            <w:tcW w:w="626" w:type="dxa"/>
          </w:tcPr>
          <w:p w14:paraId="750AFD66" w14:textId="77777777" w:rsidR="00EB7BF6" w:rsidRDefault="00EB7BF6" w:rsidP="00EB7BF6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41A822E6" w14:textId="318CB03F" w:rsidR="00EB7BF6" w:rsidRDefault="004767D3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Define simple 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pay back</w:t>
            </w:r>
            <w:proofErr w:type="spellEnd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period.</w:t>
            </w:r>
          </w:p>
        </w:tc>
        <w:tc>
          <w:tcPr>
            <w:tcW w:w="626" w:type="dxa"/>
          </w:tcPr>
          <w:p w14:paraId="6A4F9A4F" w14:textId="307A1953" w:rsidR="00EB7BF6" w:rsidRDefault="00BD66F7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0ADFB0DA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827" w:type="dxa"/>
          </w:tcPr>
          <w:p w14:paraId="4290611B" w14:textId="02F56027" w:rsidR="00EB7BF6" w:rsidRDefault="004767D3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31DAB1E5" w14:textId="77777777" w:rsidR="00EB7BF6" w:rsidRPr="00763FF5" w:rsidRDefault="00EB7BF6" w:rsidP="00EB7BF6">
      <w:pPr>
        <w:spacing w:after="0" w:line="240" w:lineRule="auto"/>
        <w:jc w:val="center"/>
        <w:rPr>
          <w:rFonts w:ascii="Tw Cen MT" w:hAnsi="Tw Cen MT" w:cs="Arial"/>
          <w:b/>
          <w:sz w:val="32"/>
          <w:szCs w:val="26"/>
          <w:u w:val="single"/>
          <w:lang w:eastAsia="en-IN"/>
        </w:rPr>
      </w:pPr>
      <w:r w:rsidRPr="00C216BA">
        <w:rPr>
          <w:rFonts w:ascii="Tw Cen MT" w:hAnsi="Tw Cen MT" w:cs="Arial"/>
          <w:b/>
          <w:sz w:val="28"/>
          <w:szCs w:val="24"/>
          <w:u w:val="single"/>
          <w:lang w:eastAsia="en-IN"/>
        </w:rPr>
        <w:t>PART-B</w:t>
      </w:r>
    </w:p>
    <w:p w14:paraId="2DE7654D" w14:textId="77777777" w:rsidR="00EB7BF6" w:rsidRPr="00906941" w:rsidRDefault="00EB7BF6" w:rsidP="00EB7BF6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6"/>
          <w:szCs w:val="26"/>
        </w:rPr>
      </w:pPr>
      <w:r>
        <w:rPr>
          <w:rFonts w:ascii="Tw Cen MT" w:hAnsi="Tw Cen MT"/>
          <w:b/>
          <w:sz w:val="26"/>
          <w:szCs w:val="26"/>
        </w:rPr>
        <w:t>6</w:t>
      </w:r>
      <w:r w:rsidRPr="00763FF5">
        <w:rPr>
          <w:rFonts w:ascii="Tw Cen MT" w:hAnsi="Tw Cen MT"/>
          <w:b/>
          <w:sz w:val="26"/>
          <w:szCs w:val="26"/>
        </w:rPr>
        <w:t>X8=4</w:t>
      </w:r>
      <w:r>
        <w:rPr>
          <w:rFonts w:ascii="Tw Cen MT" w:hAnsi="Tw Cen MT"/>
          <w:b/>
          <w:sz w:val="26"/>
          <w:szCs w:val="26"/>
        </w:rPr>
        <w:t>8</w:t>
      </w:r>
      <w:r w:rsidRPr="00763FF5">
        <w:rPr>
          <w:rFonts w:ascii="Tw Cen MT" w:hAnsi="Tw Cen MT"/>
          <w:b/>
          <w:sz w:val="26"/>
          <w:szCs w:val="26"/>
        </w:rPr>
        <w:t>M</w:t>
      </w:r>
    </w:p>
    <w:tbl>
      <w:tblPr>
        <w:tblStyle w:val="TableGrid"/>
        <w:tblW w:w="108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  <w:gridCol w:w="17"/>
      </w:tblGrid>
      <w:tr w:rsidR="00EB7BF6" w14:paraId="278A8111" w14:textId="77777777" w:rsidTr="00E84093">
        <w:tc>
          <w:tcPr>
            <w:tcW w:w="10892" w:type="dxa"/>
            <w:gridSpan w:val="6"/>
            <w:hideMark/>
          </w:tcPr>
          <w:p w14:paraId="49644A7D" w14:textId="77777777" w:rsidR="00EB7BF6" w:rsidRDefault="00EB7BF6" w:rsidP="00B5323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EB7BF6" w14:paraId="791B01BA" w14:textId="77777777" w:rsidTr="00E84093">
        <w:trPr>
          <w:gridAfter w:val="1"/>
          <w:wAfter w:w="17" w:type="dxa"/>
        </w:trPr>
        <w:tc>
          <w:tcPr>
            <w:tcW w:w="623" w:type="dxa"/>
          </w:tcPr>
          <w:p w14:paraId="078632FC" w14:textId="77777777" w:rsidR="00EB7BF6" w:rsidRDefault="00EB7BF6" w:rsidP="00EB7BF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25E9DCD" w14:textId="77777777" w:rsidR="00EB7BF6" w:rsidRDefault="00EB7BF6" w:rsidP="00E84093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in detail about the need for energy audit and discuss different types of audit.</w:t>
            </w:r>
          </w:p>
        </w:tc>
        <w:tc>
          <w:tcPr>
            <w:tcW w:w="754" w:type="dxa"/>
            <w:hideMark/>
          </w:tcPr>
          <w:p w14:paraId="42D89A6A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0AA89F4A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01F39801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B7BF6" w14:paraId="4D877231" w14:textId="77777777" w:rsidTr="00E84093">
        <w:tc>
          <w:tcPr>
            <w:tcW w:w="10892" w:type="dxa"/>
            <w:gridSpan w:val="6"/>
            <w:hideMark/>
          </w:tcPr>
          <w:p w14:paraId="1C1E3296" w14:textId="77777777" w:rsidR="00EB7BF6" w:rsidRDefault="00EB7BF6" w:rsidP="00B5323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B7BF6" w14:paraId="3D1A77B5" w14:textId="77777777" w:rsidTr="00E84093">
        <w:trPr>
          <w:gridAfter w:val="1"/>
          <w:wAfter w:w="17" w:type="dxa"/>
        </w:trPr>
        <w:tc>
          <w:tcPr>
            <w:tcW w:w="623" w:type="dxa"/>
          </w:tcPr>
          <w:p w14:paraId="6034A980" w14:textId="77777777" w:rsidR="00EB7BF6" w:rsidRDefault="00EB7BF6" w:rsidP="00EB7BF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F577C53" w14:textId="65E84CFE" w:rsidR="00EB7BF6" w:rsidRPr="00E84093" w:rsidRDefault="00EB7BF6" w:rsidP="00E84093">
            <w:pPr>
              <w:pStyle w:val="ListParagraph"/>
              <w:numPr>
                <w:ilvl w:val="0"/>
                <w:numId w:val="15"/>
              </w:numPr>
              <w:ind w:left="36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84093">
              <w:rPr>
                <w:rFonts w:eastAsia="Arial Unicode MS"/>
                <w:bCs/>
                <w:sz w:val="24"/>
                <w:szCs w:val="24"/>
                <w:lang w:val="en-IN"/>
              </w:rPr>
              <w:t>Discuss the importance of  energy index and cost index</w:t>
            </w:r>
          </w:p>
          <w:p w14:paraId="3A495A6A" w14:textId="388167D7" w:rsidR="00EB7BF6" w:rsidRPr="00E84093" w:rsidRDefault="00EB7BF6" w:rsidP="00E84093">
            <w:pPr>
              <w:pStyle w:val="ListParagraph"/>
              <w:numPr>
                <w:ilvl w:val="0"/>
                <w:numId w:val="15"/>
              </w:numPr>
              <w:ind w:left="36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8409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List and explain different steps involved in building energy audit </w:t>
            </w:r>
          </w:p>
        </w:tc>
        <w:tc>
          <w:tcPr>
            <w:tcW w:w="754" w:type="dxa"/>
          </w:tcPr>
          <w:p w14:paraId="2B1E5B51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46A1FEDA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4FBAD586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4D9E57D6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4E9C84A2" w14:textId="5E0047E0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4790F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65991729" w14:textId="5BA1A033" w:rsidR="00EB7BF6" w:rsidRDefault="00EB7BF6" w:rsidP="0014790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4790F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EB7BF6" w14:paraId="310E41C0" w14:textId="77777777" w:rsidTr="00E84093">
        <w:tc>
          <w:tcPr>
            <w:tcW w:w="10892" w:type="dxa"/>
            <w:gridSpan w:val="6"/>
            <w:hideMark/>
          </w:tcPr>
          <w:p w14:paraId="3B6F1F3D" w14:textId="77777777" w:rsidR="00EB7BF6" w:rsidRDefault="00EB7BF6" w:rsidP="00B5323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EB7BF6" w14:paraId="34C743A3" w14:textId="77777777" w:rsidTr="00E84093">
        <w:trPr>
          <w:gridAfter w:val="1"/>
          <w:wAfter w:w="17" w:type="dxa"/>
        </w:trPr>
        <w:tc>
          <w:tcPr>
            <w:tcW w:w="623" w:type="dxa"/>
          </w:tcPr>
          <w:p w14:paraId="0AFD2D62" w14:textId="77777777" w:rsidR="00EB7BF6" w:rsidRDefault="00EB7BF6" w:rsidP="00EB7BF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237A2A1" w14:textId="60808C73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044E9D">
              <w:rPr>
                <w:sz w:val="24"/>
                <w:szCs w:val="24"/>
              </w:rPr>
              <w:t xml:space="preserve">Give an </w:t>
            </w:r>
            <w:r>
              <w:rPr>
                <w:sz w:val="24"/>
                <w:szCs w:val="24"/>
              </w:rPr>
              <w:t xml:space="preserve">detailed </w:t>
            </w:r>
            <w:r w:rsidRPr="00044E9D">
              <w:rPr>
                <w:sz w:val="24"/>
                <w:szCs w:val="24"/>
              </w:rPr>
              <w:t xml:space="preserve">insight about </w:t>
            </w:r>
            <w:proofErr w:type="gramStart"/>
            <w:r w:rsidRPr="00044E9D">
              <w:rPr>
                <w:sz w:val="24"/>
                <w:szCs w:val="24"/>
              </w:rPr>
              <w:t>the  Questionnaire</w:t>
            </w:r>
            <w:proofErr w:type="gramEnd"/>
            <w:r w:rsidRPr="00044E9D">
              <w:rPr>
                <w:sz w:val="24"/>
                <w:szCs w:val="24"/>
              </w:rPr>
              <w:t>-check list for top management</w:t>
            </w:r>
            <w:r w:rsidR="00E84093">
              <w:rPr>
                <w:sz w:val="24"/>
                <w:szCs w:val="24"/>
              </w:rPr>
              <w:t>.</w:t>
            </w:r>
            <w:r w:rsidRPr="00044E9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754" w:type="dxa"/>
            <w:hideMark/>
          </w:tcPr>
          <w:p w14:paraId="4B66C963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148BF12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1ED6E2CB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EB7BF6" w14:paraId="0A420E6F" w14:textId="77777777" w:rsidTr="00E84093">
        <w:tc>
          <w:tcPr>
            <w:tcW w:w="10892" w:type="dxa"/>
            <w:gridSpan w:val="6"/>
            <w:hideMark/>
          </w:tcPr>
          <w:p w14:paraId="5B7A9F67" w14:textId="77777777" w:rsidR="00EB7BF6" w:rsidRDefault="00EB7BF6" w:rsidP="00B5323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B7BF6" w14:paraId="61E1AAB0" w14:textId="77777777" w:rsidTr="00E84093">
        <w:trPr>
          <w:gridAfter w:val="1"/>
          <w:wAfter w:w="17" w:type="dxa"/>
        </w:trPr>
        <w:tc>
          <w:tcPr>
            <w:tcW w:w="623" w:type="dxa"/>
          </w:tcPr>
          <w:p w14:paraId="23306DE6" w14:textId="77777777" w:rsidR="00EB7BF6" w:rsidRDefault="00EB7BF6" w:rsidP="00EB7BF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3F4E587" w14:textId="0FCEEDBB" w:rsidR="00EB7BF6" w:rsidRPr="00E84093" w:rsidRDefault="00EB7BF6" w:rsidP="00E84093">
            <w:pPr>
              <w:pStyle w:val="ListParagraph"/>
              <w:numPr>
                <w:ilvl w:val="0"/>
                <w:numId w:val="14"/>
              </w:numPr>
              <w:ind w:left="36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84093">
              <w:rPr>
                <w:rFonts w:eastAsia="Arial Unicode MS"/>
                <w:bCs/>
                <w:sz w:val="24"/>
                <w:szCs w:val="24"/>
                <w:lang w:val="en-IN"/>
              </w:rPr>
              <w:t>List the functions and duties of an energy manager.</w:t>
            </w:r>
          </w:p>
          <w:p w14:paraId="35161EC5" w14:textId="2FBD4643" w:rsidR="00EB7BF6" w:rsidRPr="00E84093" w:rsidRDefault="00EB7BF6" w:rsidP="00E84093">
            <w:pPr>
              <w:pStyle w:val="ListParagraph"/>
              <w:numPr>
                <w:ilvl w:val="0"/>
                <w:numId w:val="14"/>
              </w:numPr>
              <w:ind w:left="36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84093">
              <w:rPr>
                <w:rFonts w:eastAsia="Arial Unicode MS"/>
                <w:bCs/>
                <w:sz w:val="24"/>
                <w:szCs w:val="24"/>
                <w:lang w:val="en-IN"/>
              </w:rPr>
              <w:t>Draw and explain the organizing chart of energy management program.</w:t>
            </w:r>
          </w:p>
        </w:tc>
        <w:tc>
          <w:tcPr>
            <w:tcW w:w="754" w:type="dxa"/>
          </w:tcPr>
          <w:p w14:paraId="2CA74448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7F35A65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78EC8273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3DDF9F2C" w14:textId="79ED1A59" w:rsidR="00F90ADE" w:rsidRDefault="00F90ADE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46EA2397" w14:textId="6FB7CAD0" w:rsidR="00EB7BF6" w:rsidRDefault="00F90ADE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  <w:p w14:paraId="1F643212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EB7BF6" w14:paraId="1828D518" w14:textId="77777777" w:rsidTr="00E84093">
        <w:trPr>
          <w:trHeight w:val="311"/>
        </w:trPr>
        <w:tc>
          <w:tcPr>
            <w:tcW w:w="10892" w:type="dxa"/>
            <w:gridSpan w:val="6"/>
            <w:hideMark/>
          </w:tcPr>
          <w:p w14:paraId="295E0D16" w14:textId="77777777" w:rsidR="00EB7BF6" w:rsidRDefault="00EB7BF6" w:rsidP="00B5323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EB7BF6" w14:paraId="4049972C" w14:textId="77777777" w:rsidTr="00E84093">
        <w:trPr>
          <w:gridAfter w:val="1"/>
          <w:wAfter w:w="17" w:type="dxa"/>
        </w:trPr>
        <w:tc>
          <w:tcPr>
            <w:tcW w:w="623" w:type="dxa"/>
          </w:tcPr>
          <w:p w14:paraId="7183B3DC" w14:textId="77777777" w:rsidR="00EB7BF6" w:rsidRDefault="00EB7BF6" w:rsidP="00EB7BF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497FD53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Draw the characteristics of variable duty cycle and variable speed systems</w:t>
            </w:r>
          </w:p>
        </w:tc>
        <w:tc>
          <w:tcPr>
            <w:tcW w:w="754" w:type="dxa"/>
            <w:hideMark/>
          </w:tcPr>
          <w:p w14:paraId="35DE437A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ACF6F7F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72F51C3F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EB7BF6" w14:paraId="48093192" w14:textId="77777777" w:rsidTr="00E84093">
        <w:tc>
          <w:tcPr>
            <w:tcW w:w="10892" w:type="dxa"/>
            <w:gridSpan w:val="6"/>
            <w:hideMark/>
          </w:tcPr>
          <w:p w14:paraId="6239373E" w14:textId="77777777" w:rsidR="00EB7BF6" w:rsidRDefault="00EB7BF6" w:rsidP="00B5323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B7BF6" w14:paraId="5A360DDC" w14:textId="77777777" w:rsidTr="00E84093">
        <w:trPr>
          <w:gridAfter w:val="1"/>
          <w:wAfter w:w="17" w:type="dxa"/>
        </w:trPr>
        <w:tc>
          <w:tcPr>
            <w:tcW w:w="623" w:type="dxa"/>
          </w:tcPr>
          <w:p w14:paraId="23BF8508" w14:textId="77777777" w:rsidR="00EB7BF6" w:rsidRDefault="00EB7BF6" w:rsidP="00EB7BF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55F5954" w14:textId="4EE07437" w:rsidR="00EB7BF6" w:rsidRDefault="00F90ADE" w:rsidP="00E84093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Describe the technical aspects of energy efficient motors and also list the difference between standard motors and energy efficient motors. </w:t>
            </w:r>
          </w:p>
        </w:tc>
        <w:tc>
          <w:tcPr>
            <w:tcW w:w="754" w:type="dxa"/>
          </w:tcPr>
          <w:p w14:paraId="35F2A1B1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831C34A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681DCC5E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EB7BF6" w14:paraId="38C116C9" w14:textId="77777777" w:rsidTr="00E84093">
        <w:tc>
          <w:tcPr>
            <w:tcW w:w="10892" w:type="dxa"/>
            <w:gridSpan w:val="6"/>
            <w:hideMark/>
          </w:tcPr>
          <w:p w14:paraId="66BE9759" w14:textId="77777777" w:rsidR="00EB7BF6" w:rsidRDefault="00EB7BF6" w:rsidP="00B5323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EB7BF6" w14:paraId="732D377B" w14:textId="77777777" w:rsidTr="00E84093">
        <w:trPr>
          <w:gridAfter w:val="1"/>
          <w:wAfter w:w="17" w:type="dxa"/>
        </w:trPr>
        <w:tc>
          <w:tcPr>
            <w:tcW w:w="623" w:type="dxa"/>
          </w:tcPr>
          <w:p w14:paraId="6293F49C" w14:textId="77777777" w:rsidR="00EB7BF6" w:rsidRDefault="00EB7BF6" w:rsidP="00EB7BF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11BEB79" w14:textId="36D3773A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Enumerate the different methods in practice for power factor improvement</w:t>
            </w:r>
            <w:r w:rsidR="00E84093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072562E4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04F87D0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461A1F3D" w14:textId="411F0FFB" w:rsidR="00EB7BF6" w:rsidRDefault="00EB7BF6" w:rsidP="00F90AD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F90ADE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EB7BF6" w14:paraId="776B0DD5" w14:textId="77777777" w:rsidTr="00E84093">
        <w:tc>
          <w:tcPr>
            <w:tcW w:w="10892" w:type="dxa"/>
            <w:gridSpan w:val="6"/>
            <w:hideMark/>
          </w:tcPr>
          <w:p w14:paraId="28B65F19" w14:textId="77777777" w:rsidR="00EB7BF6" w:rsidRDefault="00EB7BF6" w:rsidP="00B5323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B7BF6" w14:paraId="17991F76" w14:textId="77777777" w:rsidTr="00E84093">
        <w:trPr>
          <w:gridAfter w:val="1"/>
          <w:wAfter w:w="17" w:type="dxa"/>
        </w:trPr>
        <w:tc>
          <w:tcPr>
            <w:tcW w:w="623" w:type="dxa"/>
          </w:tcPr>
          <w:p w14:paraId="60FE96B8" w14:textId="77777777" w:rsidR="00EB7BF6" w:rsidRDefault="00EB7BF6" w:rsidP="00EB7BF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1E8F1E1" w14:textId="6F2E0912" w:rsidR="00EB7BF6" w:rsidRDefault="00F90ADE" w:rsidP="00F90AD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Discuss the various effects of harmonics on power factor.</w:t>
            </w:r>
          </w:p>
        </w:tc>
        <w:tc>
          <w:tcPr>
            <w:tcW w:w="754" w:type="dxa"/>
            <w:hideMark/>
          </w:tcPr>
          <w:p w14:paraId="009400D6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8F0B8C8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55ED9C7C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EB7BF6" w14:paraId="2B087B70" w14:textId="77777777" w:rsidTr="00E84093">
        <w:tc>
          <w:tcPr>
            <w:tcW w:w="10892" w:type="dxa"/>
            <w:gridSpan w:val="6"/>
            <w:hideMark/>
          </w:tcPr>
          <w:p w14:paraId="6858A03F" w14:textId="77777777" w:rsidR="00EB7BF6" w:rsidRDefault="00EB7BF6" w:rsidP="00B5323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EB7BF6" w14:paraId="0437F685" w14:textId="77777777" w:rsidTr="00E84093">
        <w:trPr>
          <w:gridAfter w:val="1"/>
          <w:wAfter w:w="17" w:type="dxa"/>
        </w:trPr>
        <w:tc>
          <w:tcPr>
            <w:tcW w:w="623" w:type="dxa"/>
          </w:tcPr>
          <w:p w14:paraId="7F743666" w14:textId="77777777" w:rsidR="00EB7BF6" w:rsidRDefault="00EB7BF6" w:rsidP="00EB7BF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857E888" w14:textId="6991B1FA" w:rsidR="00EB7BF6" w:rsidRDefault="00EB7BF6" w:rsidP="00E84093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the working and applications of following in relation with energy conservation</w:t>
            </w:r>
            <w:r w:rsidR="00E84093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  <w:p w14:paraId="4F807E73" w14:textId="77777777" w:rsidR="00EB7BF6" w:rsidRDefault="00EB7BF6" w:rsidP="00E84093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i)Data loggers ii)Flux meters iii)thermo couples iv)Pyrometers</w:t>
            </w:r>
          </w:p>
        </w:tc>
        <w:tc>
          <w:tcPr>
            <w:tcW w:w="754" w:type="dxa"/>
          </w:tcPr>
          <w:p w14:paraId="0F7FE1D7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807A356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1811F6DB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B7BF6" w14:paraId="788DFF82" w14:textId="77777777" w:rsidTr="00E84093">
        <w:tc>
          <w:tcPr>
            <w:tcW w:w="10892" w:type="dxa"/>
            <w:gridSpan w:val="6"/>
            <w:hideMark/>
          </w:tcPr>
          <w:p w14:paraId="71F90050" w14:textId="77777777" w:rsidR="00EB7BF6" w:rsidRDefault="00EB7BF6" w:rsidP="00B5323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B7BF6" w14:paraId="528DF2FF" w14:textId="77777777" w:rsidTr="00E84093">
        <w:trPr>
          <w:gridAfter w:val="1"/>
          <w:wAfter w:w="17" w:type="dxa"/>
        </w:trPr>
        <w:tc>
          <w:tcPr>
            <w:tcW w:w="623" w:type="dxa"/>
          </w:tcPr>
          <w:p w14:paraId="7A902791" w14:textId="77777777" w:rsidR="00EB7BF6" w:rsidRDefault="00EB7BF6" w:rsidP="00EB7BF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74AE3EF" w14:textId="77777777" w:rsidR="00EB7BF6" w:rsidRDefault="00EB7BF6" w:rsidP="00E84093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List the qualities of a good lighting system and discuss the importance of lighting in energy conservation</w:t>
            </w:r>
          </w:p>
        </w:tc>
        <w:tc>
          <w:tcPr>
            <w:tcW w:w="754" w:type="dxa"/>
          </w:tcPr>
          <w:p w14:paraId="5F16FDD9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0154640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1B34C59E" w14:textId="6F4C1288" w:rsidR="00EB7BF6" w:rsidRDefault="00EB7BF6" w:rsidP="00F90AD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F90ADE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EB7BF6" w14:paraId="3F1A0A1C" w14:textId="77777777" w:rsidTr="00E84093">
        <w:tc>
          <w:tcPr>
            <w:tcW w:w="10892" w:type="dxa"/>
            <w:gridSpan w:val="6"/>
            <w:hideMark/>
          </w:tcPr>
          <w:p w14:paraId="2AB00E1C" w14:textId="77777777" w:rsidR="00EB7BF6" w:rsidRDefault="00EB7BF6" w:rsidP="00B5323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EB7BF6" w14:paraId="41B65958" w14:textId="77777777" w:rsidTr="00E84093">
        <w:trPr>
          <w:gridAfter w:val="1"/>
          <w:wAfter w:w="17" w:type="dxa"/>
        </w:trPr>
        <w:tc>
          <w:tcPr>
            <w:tcW w:w="623" w:type="dxa"/>
          </w:tcPr>
          <w:p w14:paraId="6502A804" w14:textId="77777777" w:rsidR="00EB7BF6" w:rsidRDefault="00EB7BF6" w:rsidP="00EB7BF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1F4851C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present worth method in detail with an example.</w:t>
            </w:r>
          </w:p>
        </w:tc>
        <w:tc>
          <w:tcPr>
            <w:tcW w:w="754" w:type="dxa"/>
          </w:tcPr>
          <w:p w14:paraId="0CA34CFB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6FCCE96F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754" w:type="dxa"/>
            <w:hideMark/>
          </w:tcPr>
          <w:p w14:paraId="232446A1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EB7BF6" w14:paraId="6CBBC0B1" w14:textId="77777777" w:rsidTr="00E84093">
        <w:tc>
          <w:tcPr>
            <w:tcW w:w="10892" w:type="dxa"/>
            <w:gridSpan w:val="6"/>
            <w:hideMark/>
          </w:tcPr>
          <w:p w14:paraId="0B8E4A0E" w14:textId="77777777" w:rsidR="00EB7BF6" w:rsidRDefault="00EB7BF6" w:rsidP="00B5323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B7BF6" w14:paraId="15B609E4" w14:textId="77777777" w:rsidTr="00E84093">
        <w:trPr>
          <w:gridAfter w:val="1"/>
          <w:wAfter w:w="17" w:type="dxa"/>
        </w:trPr>
        <w:tc>
          <w:tcPr>
            <w:tcW w:w="623" w:type="dxa"/>
          </w:tcPr>
          <w:p w14:paraId="79DC3CAF" w14:textId="77777777" w:rsidR="00EB7BF6" w:rsidRDefault="00EB7BF6" w:rsidP="00EB7BF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111057B" w14:textId="712CB48C" w:rsidR="00EB7BF6" w:rsidRDefault="00F90ADE" w:rsidP="00E84093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in detail about the life cycle costing process with characteristics and benefits. </w:t>
            </w:r>
          </w:p>
        </w:tc>
        <w:tc>
          <w:tcPr>
            <w:tcW w:w="754" w:type="dxa"/>
          </w:tcPr>
          <w:p w14:paraId="550BF58E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6D8396E" w14:textId="77777777" w:rsidR="00EB7BF6" w:rsidRDefault="00EB7BF6" w:rsidP="00B5323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754" w:type="dxa"/>
            <w:hideMark/>
          </w:tcPr>
          <w:p w14:paraId="701FF990" w14:textId="26512C7B" w:rsidR="00EB7BF6" w:rsidRDefault="00EB7BF6" w:rsidP="00F90AD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F90ADE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</w:tbl>
    <w:p w14:paraId="2959CC31" w14:textId="1565AFB8" w:rsidR="00411F20" w:rsidRDefault="00E84093" w:rsidP="00E84093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411F20" w:rsidSect="00EF74E3">
      <w:footerReference w:type="default" r:id="rId9"/>
      <w:pgSz w:w="11907" w:h="16839" w:code="9"/>
      <w:pgMar w:top="426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2169F3" w14:textId="77777777" w:rsidR="004C44D3" w:rsidRDefault="004C44D3" w:rsidP="00450012">
      <w:pPr>
        <w:spacing w:after="0" w:line="240" w:lineRule="auto"/>
      </w:pPr>
      <w:r>
        <w:separator/>
      </w:r>
    </w:p>
  </w:endnote>
  <w:endnote w:type="continuationSeparator" w:id="0">
    <w:p w14:paraId="0703E149" w14:textId="77777777" w:rsidR="004C44D3" w:rsidRDefault="004C44D3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E178AE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E178AE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D3F97D" w14:textId="77777777" w:rsidR="004C44D3" w:rsidRDefault="004C44D3" w:rsidP="00450012">
      <w:pPr>
        <w:spacing w:after="0" w:line="240" w:lineRule="auto"/>
      </w:pPr>
      <w:r>
        <w:separator/>
      </w:r>
    </w:p>
  </w:footnote>
  <w:footnote w:type="continuationSeparator" w:id="0">
    <w:p w14:paraId="56E5E275" w14:textId="77777777" w:rsidR="004C44D3" w:rsidRDefault="004C44D3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94438C"/>
    <w:multiLevelType w:val="hybridMultilevel"/>
    <w:tmpl w:val="1990074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0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2721C4"/>
    <w:multiLevelType w:val="hybridMultilevel"/>
    <w:tmpl w:val="4BCE735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1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5"/>
  </w:num>
  <w:num w:numId="10">
    <w:abstractNumId w:val="10"/>
  </w:num>
  <w:num w:numId="11">
    <w:abstractNumId w:val="9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7"/>
  </w:num>
  <w:num w:numId="1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0D9B"/>
    <w:rsid w:val="0014647E"/>
    <w:rsid w:val="0014790F"/>
    <w:rsid w:val="00154B86"/>
    <w:rsid w:val="001574C8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47D58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3F0F"/>
    <w:rsid w:val="002C56AB"/>
    <w:rsid w:val="002F2739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767D3"/>
    <w:rsid w:val="004840BA"/>
    <w:rsid w:val="00485727"/>
    <w:rsid w:val="00490242"/>
    <w:rsid w:val="00490ACC"/>
    <w:rsid w:val="004B177C"/>
    <w:rsid w:val="004B5B60"/>
    <w:rsid w:val="004C0E5D"/>
    <w:rsid w:val="004C44D3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1518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748B"/>
    <w:rsid w:val="008B3C1C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07D86"/>
    <w:rsid w:val="00914DE0"/>
    <w:rsid w:val="0093624E"/>
    <w:rsid w:val="0093731E"/>
    <w:rsid w:val="009465A5"/>
    <w:rsid w:val="0095219B"/>
    <w:rsid w:val="00967AEB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64AA1"/>
    <w:rsid w:val="00B7224B"/>
    <w:rsid w:val="00B83251"/>
    <w:rsid w:val="00B85989"/>
    <w:rsid w:val="00B85A1C"/>
    <w:rsid w:val="00B86EDB"/>
    <w:rsid w:val="00BA46C1"/>
    <w:rsid w:val="00BB2328"/>
    <w:rsid w:val="00BD66F7"/>
    <w:rsid w:val="00BD72BB"/>
    <w:rsid w:val="00BE0501"/>
    <w:rsid w:val="00C0087B"/>
    <w:rsid w:val="00C067A5"/>
    <w:rsid w:val="00C118B7"/>
    <w:rsid w:val="00C17DAE"/>
    <w:rsid w:val="00C216BA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733D2"/>
    <w:rsid w:val="00D8035F"/>
    <w:rsid w:val="00D87D82"/>
    <w:rsid w:val="00D90145"/>
    <w:rsid w:val="00D93DDF"/>
    <w:rsid w:val="00D96A68"/>
    <w:rsid w:val="00DA3AF9"/>
    <w:rsid w:val="00DA6DB8"/>
    <w:rsid w:val="00DC1B4D"/>
    <w:rsid w:val="00DE241E"/>
    <w:rsid w:val="00E01711"/>
    <w:rsid w:val="00E15D23"/>
    <w:rsid w:val="00E178AE"/>
    <w:rsid w:val="00E32FE6"/>
    <w:rsid w:val="00E365BA"/>
    <w:rsid w:val="00E41E95"/>
    <w:rsid w:val="00E74CA5"/>
    <w:rsid w:val="00E84093"/>
    <w:rsid w:val="00E932E4"/>
    <w:rsid w:val="00E9388D"/>
    <w:rsid w:val="00EA5997"/>
    <w:rsid w:val="00EA718A"/>
    <w:rsid w:val="00EB7BF6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EF74E3"/>
    <w:rsid w:val="00F11187"/>
    <w:rsid w:val="00F22FAB"/>
    <w:rsid w:val="00F23019"/>
    <w:rsid w:val="00F3671A"/>
    <w:rsid w:val="00F47896"/>
    <w:rsid w:val="00F5062D"/>
    <w:rsid w:val="00F6120D"/>
    <w:rsid w:val="00F63018"/>
    <w:rsid w:val="00F63F35"/>
    <w:rsid w:val="00F762C4"/>
    <w:rsid w:val="00F87E7C"/>
    <w:rsid w:val="00F90ADE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05822-92FC-459F-ABB9-074535E73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210</cp:revision>
  <cp:lastPrinted>2023-05-19T07:41:00Z</cp:lastPrinted>
  <dcterms:created xsi:type="dcterms:W3CDTF">2013-12-20T07:44:00Z</dcterms:created>
  <dcterms:modified xsi:type="dcterms:W3CDTF">2023-05-19T07:41:00Z</dcterms:modified>
</cp:coreProperties>
</file>